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AB5FBE" w14:textId="1C856FDF" w:rsidR="00356EA8" w:rsidRDefault="00505965">
      <w:r>
        <w:t>Case Custody Transfers:</w:t>
      </w:r>
    </w:p>
    <w:p w14:paraId="0F55D431" w14:textId="77777777" w:rsidR="00505965" w:rsidRDefault="00505965"/>
    <w:p w14:paraId="01DCE675" w14:textId="30A87C97" w:rsidR="00505965" w:rsidRDefault="00505965">
      <w:r w:rsidRPr="00505965">
        <w:t>To initiate the transfer of a family law case to another county, you must file the necessary paperwork within the court in which it is currently filed. This generally involves filing and submitting a motion for change of venue California family law and providing a supporting declaration.</w:t>
      </w:r>
    </w:p>
    <w:p w14:paraId="0F3E8C27" w14:textId="77777777" w:rsidR="00505965" w:rsidRDefault="00505965"/>
    <w:p w14:paraId="180B192E" w14:textId="77777777" w:rsidR="00505965" w:rsidRDefault="00505965"/>
    <w:p w14:paraId="5EDAB8F2" w14:textId="77777777" w:rsidR="00505965" w:rsidRPr="00505965" w:rsidRDefault="00505965" w:rsidP="00505965">
      <w:r w:rsidRPr="00505965">
        <w:t>7 mistakes that can cost you in a custody battle</w:t>
      </w:r>
    </w:p>
    <w:p w14:paraId="07F5F2AF" w14:textId="77777777" w:rsidR="00505965" w:rsidRPr="00505965" w:rsidRDefault="00505965" w:rsidP="00505965">
      <w:pPr>
        <w:rPr>
          <w:b/>
          <w:bCs/>
        </w:rPr>
      </w:pPr>
      <w:r w:rsidRPr="00505965">
        <w:rPr>
          <w:b/>
          <w:bCs/>
        </w:rPr>
        <w:t>Custody cases are emotionally fraught, difficult for everyone involved and can be very expensive.</w:t>
      </w:r>
    </w:p>
    <w:p w14:paraId="016BE417" w14:textId="77777777" w:rsidR="00505965" w:rsidRPr="00505965" w:rsidRDefault="00505965" w:rsidP="00505965">
      <w:r w:rsidRPr="00505965">
        <w:t>In </w:t>
      </w:r>
      <w:hyperlink r:id="rId4" w:history="1">
        <w:r w:rsidRPr="00505965">
          <w:rPr>
            <w:rStyle w:val="Hyperlink"/>
            <w:b/>
            <w:bCs/>
          </w:rPr>
          <w:t>my experience</w:t>
        </w:r>
      </w:hyperlink>
      <w:r w:rsidRPr="00505965">
        <w:t>, parents make the following mistakes during this process, which ultimately harm their position with the third-party professionals involved with their case and ultimately the Court:</w:t>
      </w:r>
    </w:p>
    <w:p w14:paraId="231A08E5" w14:textId="77777777" w:rsidR="00505965" w:rsidRPr="00505965" w:rsidRDefault="00505965" w:rsidP="00505965">
      <w:r w:rsidRPr="00505965">
        <w:rPr>
          <w:b/>
          <w:bCs/>
        </w:rPr>
        <w:t>1. Inappropriate communications with your spouse.</w:t>
      </w:r>
      <w:r w:rsidRPr="00505965">
        <w:t xml:space="preserve"> Remember the Three F’s: Friendly, Factual and Firm. No matter how difficult this may be, it’s important to maintain respectful </w:t>
      </w:r>
      <w:proofErr w:type="gramStart"/>
      <w:r w:rsidRPr="00505965">
        <w:t>communications</w:t>
      </w:r>
      <w:proofErr w:type="gramEnd"/>
      <w:r w:rsidRPr="00505965">
        <w:t xml:space="preserve"> with your spouse, both verbally and in writing.</w:t>
      </w:r>
    </w:p>
    <w:p w14:paraId="38D3F80F" w14:textId="77777777" w:rsidR="00505965" w:rsidRPr="00505965" w:rsidRDefault="00505965" w:rsidP="00505965">
      <w:r w:rsidRPr="00505965">
        <w:rPr>
          <w:b/>
          <w:bCs/>
        </w:rPr>
        <w:t>2. Being inflexible.</w:t>
      </w:r>
      <w:r w:rsidRPr="00505965">
        <w:t xml:space="preserve"> Ultimately, changes in parenting plans should always reflect what’s in the best interest of your child. That may sometimes conflict with what you may want, for instance, your child’s participation in a family activity with your spouse may interfere with your own parenting time. A parent who is willing to put the child first is a parent who </w:t>
      </w:r>
      <w:proofErr w:type="gramStart"/>
      <w:r w:rsidRPr="00505965">
        <w:t>is considered to be</w:t>
      </w:r>
      <w:proofErr w:type="gramEnd"/>
      <w:r w:rsidRPr="00505965">
        <w:t xml:space="preserve"> capable of co-parenting effectively and </w:t>
      </w:r>
      <w:proofErr w:type="gramStart"/>
      <w:r w:rsidRPr="00505965">
        <w:t>have</w:t>
      </w:r>
      <w:proofErr w:type="gramEnd"/>
      <w:r w:rsidRPr="00505965">
        <w:t xml:space="preserve"> good judgment.</w:t>
      </w:r>
    </w:p>
    <w:p w14:paraId="36E025A3" w14:textId="77777777" w:rsidR="00505965" w:rsidRPr="00505965" w:rsidRDefault="00505965" w:rsidP="00505965">
      <w:r w:rsidRPr="00505965">
        <w:rPr>
          <w:b/>
          <w:bCs/>
        </w:rPr>
        <w:t>3. Not keeping a journal.</w:t>
      </w:r>
      <w:r w:rsidRPr="00505965">
        <w:t> It’s important to self-document what is happening in your family during a custody dispute. Is your spouse constantly late for or missing parenting time? Do your children or teachers report things to you that are troubling? For evidentiary purposes, your journal should reflect incidents as they occur on a relatively contemporaneous basis.</w:t>
      </w:r>
    </w:p>
    <w:p w14:paraId="41AECD87" w14:textId="77777777" w:rsidR="00505965" w:rsidRPr="00505965" w:rsidRDefault="00505965" w:rsidP="00505965">
      <w:r w:rsidRPr="00505965">
        <w:rPr>
          <w:b/>
          <w:bCs/>
        </w:rPr>
        <w:t>4. Not paying support obligations despite an ability to pay.</w:t>
      </w:r>
      <w:r w:rsidRPr="00505965">
        <w:t> If there are court orders in place, pay them during a custody case unless you do not have an ability to pay, and in that case, a modification motion must be filed.</w:t>
      </w:r>
    </w:p>
    <w:p w14:paraId="6A0F7B39" w14:textId="77777777" w:rsidR="00505965" w:rsidRPr="00505965" w:rsidRDefault="00505965" w:rsidP="00505965">
      <w:r w:rsidRPr="00505965">
        <w:rPr>
          <w:b/>
          <w:bCs/>
        </w:rPr>
        <w:t>5. Not communicating with your child’s school and medical care providers.</w:t>
      </w:r>
      <w:r w:rsidRPr="00505965">
        <w:t xml:space="preserve"> You do not need to be </w:t>
      </w:r>
      <w:proofErr w:type="gramStart"/>
      <w:r w:rsidRPr="00505965">
        <w:t>the</w:t>
      </w:r>
      <w:proofErr w:type="gramEnd"/>
      <w:r w:rsidRPr="00505965">
        <w:t xml:space="preserve"> classroom parent or volunteer, but make sure you are on the school list serve and receive important communications from your child’s teachers. Be aware of how to check the status of grades and homework online. In terms of medical care, again you do not need to be the parent who routinely takes your child to medical appointments. But follow up with the medical care provider, make sure you are an emergency contact, and understand any special needs issues.</w:t>
      </w:r>
    </w:p>
    <w:p w14:paraId="6EF728F9" w14:textId="77777777" w:rsidR="00505965" w:rsidRPr="00505965" w:rsidRDefault="00505965" w:rsidP="00505965">
      <w:r w:rsidRPr="00505965">
        <w:rPr>
          <w:b/>
          <w:bCs/>
        </w:rPr>
        <w:t>6. Putting too much information on social media.</w:t>
      </w:r>
      <w:r w:rsidRPr="00505965">
        <w:t> Don’t document your life on social media while going through a custody battle. Posts or pictures of you, with or without your children, could impact how professionals involved in your case view your judgment as a parent.</w:t>
      </w:r>
    </w:p>
    <w:p w14:paraId="1AEBCE8C" w14:textId="77777777" w:rsidR="00505965" w:rsidRDefault="00505965" w:rsidP="00505965">
      <w:r w:rsidRPr="00505965">
        <w:rPr>
          <w:b/>
          <w:bCs/>
        </w:rPr>
        <w:lastRenderedPageBreak/>
        <w:t>7. Not being a good gate keeper.</w:t>
      </w:r>
      <w:r w:rsidRPr="00505965">
        <w:t> A parent who constantly criticizes and demeans the other parent in the presence of or directly to the children is inflexible in creating reasonable parenting time for the other parent, and who does not confer with the other parent on important parenting decisions, may not considered to be a “good gate keeper”. Parents who are not good gate keepers hinder their own custody case, as a Court may not be inclined to award custody to a parent who is seen as alienating the children from the other parent as opposed to promoting a healthy relationship between the children and the other parent.</w:t>
      </w:r>
    </w:p>
    <w:p w14:paraId="1D6C4D37" w14:textId="77777777" w:rsidR="00505965" w:rsidRDefault="00505965" w:rsidP="00505965"/>
    <w:p w14:paraId="12FEF289" w14:textId="77777777" w:rsidR="00505965" w:rsidRPr="00505965" w:rsidRDefault="00505965" w:rsidP="00505965"/>
    <w:p w14:paraId="4AB6F9B7" w14:textId="3FFE0CF4" w:rsidR="00505965" w:rsidRDefault="00505965">
      <w:r w:rsidRPr="00505965">
        <w:t>The UCCJA instructs that jurisdiction rests in the child's “home state.” Indiana Code § 31-21-2-8 defines the home state as the state where the child has lived with a parent or a person acting as a parent for the six months before the custody proceeding begins.</w:t>
      </w:r>
    </w:p>
    <w:p w14:paraId="37E8DD6C" w14:textId="77777777" w:rsidR="00100C76" w:rsidRDefault="00100C76"/>
    <w:p w14:paraId="1EE9FB4A" w14:textId="77777777" w:rsidR="00100C76" w:rsidRDefault="00100C76"/>
    <w:p w14:paraId="7704BF2D" w14:textId="5231DDAE" w:rsidR="00100C76" w:rsidRDefault="00100C76">
      <w:r w:rsidRPr="00100C76">
        <w:t>Most state and local agencies (in Indiana) have general subject matter jurisdiction (all criminal laws) and general geographic jurisdiction. This is not the case with most federal law enforcement agencies.</w:t>
      </w:r>
    </w:p>
    <w:p w14:paraId="4899D83A" w14:textId="77777777" w:rsidR="00100C76" w:rsidRDefault="00100C76"/>
    <w:p w14:paraId="5F5A51FE" w14:textId="77777777" w:rsidR="00100C76" w:rsidRDefault="00100C76"/>
    <w:p w14:paraId="4F04A18E" w14:textId="77777777" w:rsidR="00100C76" w:rsidRPr="00100C76" w:rsidRDefault="00100C76" w:rsidP="00100C76">
      <w:r w:rsidRPr="00100C76">
        <w:t xml:space="preserve">What do judges look for in child custody </w:t>
      </w:r>
      <w:proofErr w:type="gramStart"/>
      <w:r w:rsidRPr="00100C76">
        <w:t>cases</w:t>
      </w:r>
      <w:proofErr w:type="gramEnd"/>
      <w:r w:rsidRPr="00100C76">
        <w:t xml:space="preserve"> Indiana?</w:t>
      </w:r>
    </w:p>
    <w:p w14:paraId="7FB6A3AB" w14:textId="77777777" w:rsidR="00100C76" w:rsidRPr="00100C76" w:rsidRDefault="00100C76" w:rsidP="00100C76">
      <w:r w:rsidRPr="00100C76">
        <w:rPr>
          <w:lang w:val="en"/>
        </w:rPr>
        <w:t>the mental and physical health of all individuals involved; evidence of a pattern of domestic or family violence by either parent; evidence that the child has been cared for by a de facto custodian; and. the designation in a power of attorney of the child's parent or de facto custodian.</w:t>
      </w:r>
    </w:p>
    <w:p w14:paraId="05E046C3" w14:textId="77777777" w:rsidR="00100C76" w:rsidRDefault="00100C76"/>
    <w:p w14:paraId="57AE9BB3" w14:textId="77777777" w:rsidR="00100C76" w:rsidRDefault="00100C76"/>
    <w:p w14:paraId="45DC34D3" w14:textId="1D527255" w:rsidR="00100C76" w:rsidRDefault="00100C76">
      <w:r w:rsidRPr="00100C76">
        <w:t>Because California law grants legal and physical custody to an unmarried birth mother, this means that the mother has the full authority to exercise physical and legal custody rights over the child. The mother is responsible for the child's living arrangements, decisions in education, health care, etc.</w:t>
      </w:r>
    </w:p>
    <w:p w14:paraId="3B89D99C" w14:textId="77777777" w:rsidR="00100C76" w:rsidRDefault="00100C76"/>
    <w:p w14:paraId="4D65A023" w14:textId="77777777" w:rsidR="00100C76" w:rsidRPr="00100C76" w:rsidRDefault="00100C76" w:rsidP="00100C76">
      <w:r w:rsidRPr="00100C76">
        <w:t>What happens if an unmarried couple breaks up with a kid?</w:t>
      </w:r>
    </w:p>
    <w:p w14:paraId="4EBD4597" w14:textId="77777777" w:rsidR="00100C76" w:rsidRPr="00100C76" w:rsidRDefault="00100C76" w:rsidP="00100C76">
      <w:r w:rsidRPr="00100C76">
        <w:rPr>
          <w:lang w:val="en"/>
        </w:rPr>
        <w:t>Children. If two people who are unmarried and have children together separate, there are different laws that apply regarding child custody. Both parents will have equal rights regarding their children, but the decisions regarding child custody and child support will still need to be determined.</w:t>
      </w:r>
    </w:p>
    <w:p w14:paraId="78A92C87" w14:textId="77777777" w:rsidR="00100C76" w:rsidRDefault="00100C76"/>
    <w:p w14:paraId="4C2188FD" w14:textId="77777777" w:rsidR="00100C76" w:rsidRDefault="00100C76"/>
    <w:p w14:paraId="5F6E8A93" w14:textId="77777777" w:rsidR="00100C76" w:rsidRPr="00100C76" w:rsidRDefault="00100C76" w:rsidP="00100C76">
      <w:r w:rsidRPr="00100C76">
        <w:t>Does the mother automatically have full custody in California?</w:t>
      </w:r>
    </w:p>
    <w:p w14:paraId="2EC71A78" w14:textId="77777777" w:rsidR="00100C76" w:rsidRPr="00100C76" w:rsidRDefault="00100C76" w:rsidP="00100C76">
      <w:r w:rsidRPr="00100C76">
        <w:rPr>
          <w:lang w:val="en"/>
        </w:rPr>
        <w:t>A: No, moms do not automatically have full custody in California. Just because someone is deemed a “mother” does not grant them any specific legal privilege. The state will always prioritize the most advantageous arrangement for a child regardless of a parent's gender.</w:t>
      </w:r>
    </w:p>
    <w:p w14:paraId="0548366D" w14:textId="77777777" w:rsidR="00100C76" w:rsidRDefault="00100C76"/>
    <w:p w14:paraId="123B692F" w14:textId="77777777" w:rsidR="00100C76" w:rsidRDefault="00100C76"/>
    <w:p w14:paraId="05FB0E21" w14:textId="77777777" w:rsidR="00100C76" w:rsidRDefault="00100C76">
      <w:r w:rsidRPr="00100C76">
        <w:t>Custody Physical Custody</w:t>
      </w:r>
    </w:p>
    <w:p w14:paraId="066FDD02" w14:textId="77777777" w:rsidR="00100C76" w:rsidRDefault="00100C76">
      <w:r w:rsidRPr="00100C76">
        <w:t xml:space="preserve">identifies with whom the child resides. The mother automatically has physical custody of a child born to unmarried parents, unless a court orders otherwise. </w:t>
      </w:r>
    </w:p>
    <w:p w14:paraId="63F35FC0" w14:textId="77777777" w:rsidR="00100C76" w:rsidRDefault="00100C76">
      <w:r w:rsidRPr="00100C76">
        <w:t>Legal Custody</w:t>
      </w:r>
    </w:p>
    <w:p w14:paraId="202DC552" w14:textId="77777777" w:rsidR="00100C76" w:rsidRDefault="00100C76">
      <w:r w:rsidRPr="00100C76">
        <w:t xml:space="preserve">identifies who will make major decisions about the child’s education, health care, and religious training as well as who has access to the child’s school and medical records. </w:t>
      </w:r>
    </w:p>
    <w:p w14:paraId="32C8F07D" w14:textId="77777777" w:rsidR="00100C76" w:rsidRDefault="00100C76">
      <w:r w:rsidRPr="00100C76">
        <w:t xml:space="preserve">Joint Legal Custody </w:t>
      </w:r>
    </w:p>
    <w:p w14:paraId="66FF439D" w14:textId="16F792D7" w:rsidR="00100C76" w:rsidRDefault="00100C76">
      <w:r w:rsidRPr="00100C76">
        <w:t xml:space="preserve">Joint legal custody means parents share the legal custody rights. Parents can establish joint legal custody by: Completing Section F of the Paternity </w:t>
      </w:r>
      <w:proofErr w:type="gramStart"/>
      <w:r w:rsidRPr="00100C76">
        <w:t>Affidavit, and</w:t>
      </w:r>
      <w:proofErr w:type="gramEnd"/>
      <w:r w:rsidRPr="00100C76">
        <w:t xml:space="preserve"> Obtaining a genetic test from an accredited laboratory that shows the man is the biological father (a home paternity test is not legally sufficient), and Submitting the test results to the local health department within 60 days of the child’s birth. If the parents fail to provide the genetic test results to the health department within 60 days of the child’s birth OR the test proves the man is not the biological father: The man who signed the Paternity Affidavit is still the legal father of the child; but </w:t>
      </w:r>
      <w:proofErr w:type="gramStart"/>
      <w:r w:rsidRPr="00100C76">
        <w:t>The</w:t>
      </w:r>
      <w:proofErr w:type="gramEnd"/>
      <w:r w:rsidRPr="00100C76">
        <w:t xml:space="preserve"> joint legal custody agreement is void, and The mother has sole legal custody</w:t>
      </w:r>
    </w:p>
    <w:p w14:paraId="60C5C4BF" w14:textId="77777777" w:rsidR="00DC09E1" w:rsidRDefault="00DC09E1"/>
    <w:p w14:paraId="5F4D1FBC" w14:textId="77777777" w:rsidR="00DC09E1" w:rsidRDefault="00DC09E1"/>
    <w:p w14:paraId="75224BD0" w14:textId="77777777" w:rsidR="00DC09E1" w:rsidRDefault="00DC09E1"/>
    <w:p w14:paraId="471D305D" w14:textId="77777777" w:rsidR="00DC09E1" w:rsidRDefault="00DC09E1"/>
    <w:p w14:paraId="20301F60" w14:textId="77777777" w:rsidR="00DC09E1" w:rsidRDefault="00DC09E1"/>
    <w:p w14:paraId="6B83CDF4" w14:textId="77777777" w:rsidR="00DC09E1" w:rsidRDefault="00DC09E1"/>
    <w:p w14:paraId="013B8E0D" w14:textId="77777777" w:rsidR="00DC09E1" w:rsidRDefault="00DC09E1"/>
    <w:p w14:paraId="7C756FC7" w14:textId="77777777" w:rsidR="00DC09E1" w:rsidRDefault="00DC09E1"/>
    <w:p w14:paraId="0E832799" w14:textId="77777777" w:rsidR="00DC09E1" w:rsidRDefault="00DC09E1"/>
    <w:p w14:paraId="12C50BF6" w14:textId="77777777" w:rsidR="00DC09E1" w:rsidRDefault="00DC09E1"/>
    <w:p w14:paraId="4282C1B8" w14:textId="77777777" w:rsidR="00DC09E1" w:rsidRDefault="00DC09E1"/>
    <w:p w14:paraId="37E83D0D" w14:textId="77777777" w:rsidR="00DC09E1" w:rsidRDefault="00DC09E1"/>
    <w:p w14:paraId="7D009FF1" w14:textId="77777777" w:rsidR="00DC09E1" w:rsidRDefault="00DC09E1"/>
    <w:p w14:paraId="00941048" w14:textId="77777777" w:rsidR="00DC09E1" w:rsidRDefault="00DC09E1"/>
    <w:p w14:paraId="254E9A61" w14:textId="77777777" w:rsidR="00DC09E1" w:rsidRDefault="00DC09E1"/>
    <w:p w14:paraId="37B43046" w14:textId="2E920019" w:rsidR="00DC09E1" w:rsidRDefault="00DC09E1">
      <w:r>
        <w:t>Sources Cited:</w:t>
      </w:r>
    </w:p>
    <w:p w14:paraId="3EF103DC" w14:textId="77777777" w:rsidR="00DC09E1" w:rsidRDefault="00DC09E1"/>
    <w:p w14:paraId="6506CB8F" w14:textId="77777777" w:rsidR="00D63005" w:rsidRPr="00D63005" w:rsidRDefault="00D63005" w:rsidP="00D63005">
      <w:r w:rsidRPr="00D63005">
        <w:t xml:space="preserve">Indiana Child Support Program. (n.d.). Establishing Paternity. In </w:t>
      </w:r>
      <w:r w:rsidRPr="00D63005">
        <w:rPr>
          <w:i/>
          <w:iCs/>
        </w:rPr>
        <w:t>Establishing Paternity</w:t>
      </w:r>
      <w:r w:rsidRPr="00D63005">
        <w:t xml:space="preserve">. https://www.in.gov/dcs/child-support/files/Establishing_Paternity_Brochure_English.pdf </w:t>
      </w:r>
    </w:p>
    <w:p w14:paraId="50BC2116" w14:textId="77777777" w:rsidR="00D63005" w:rsidRPr="00D63005" w:rsidRDefault="00D63005" w:rsidP="00D63005">
      <w:r w:rsidRPr="00D63005">
        <w:rPr>
          <w:i/>
          <w:iCs/>
        </w:rPr>
        <w:t>Mistakes that Can Cost You in a Custody Battle</w:t>
      </w:r>
      <w:r w:rsidRPr="00D63005">
        <w:t xml:space="preserve">. (2019, December 1). Dori-Ellen Feltman. https://ctnyfamilylaw.com/resources/articles/7-mistakes-that-can-cost-you-in-a-custody-battle/ </w:t>
      </w:r>
    </w:p>
    <w:p w14:paraId="5D19AB99" w14:textId="77777777" w:rsidR="00DC09E1" w:rsidRDefault="00DC09E1"/>
    <w:sectPr w:rsidR="00DC09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5965"/>
    <w:rsid w:val="00100C76"/>
    <w:rsid w:val="001A0550"/>
    <w:rsid w:val="00356EA8"/>
    <w:rsid w:val="003B060C"/>
    <w:rsid w:val="00505965"/>
    <w:rsid w:val="00830EE3"/>
    <w:rsid w:val="00A80E1B"/>
    <w:rsid w:val="00D63005"/>
    <w:rsid w:val="00DC0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52C13"/>
  <w15:chartTrackingRefBased/>
  <w15:docId w15:val="{22B84F9E-DF85-47D4-9945-CB8D0659A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0596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0596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0596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0596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0596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0596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0596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0596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0596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0596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0596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0596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0596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0596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0596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0596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0596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05965"/>
    <w:rPr>
      <w:rFonts w:eastAsiaTheme="majorEastAsia" w:cstheme="majorBidi"/>
      <w:color w:val="272727" w:themeColor="text1" w:themeTint="D8"/>
    </w:rPr>
  </w:style>
  <w:style w:type="paragraph" w:styleId="Title">
    <w:name w:val="Title"/>
    <w:basedOn w:val="Normal"/>
    <w:next w:val="Normal"/>
    <w:link w:val="TitleChar"/>
    <w:uiPriority w:val="10"/>
    <w:qFormat/>
    <w:rsid w:val="0050596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0596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0596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0596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05965"/>
    <w:pPr>
      <w:spacing w:before="160"/>
      <w:jc w:val="center"/>
    </w:pPr>
    <w:rPr>
      <w:i/>
      <w:iCs/>
      <w:color w:val="404040" w:themeColor="text1" w:themeTint="BF"/>
    </w:rPr>
  </w:style>
  <w:style w:type="character" w:customStyle="1" w:styleId="QuoteChar">
    <w:name w:val="Quote Char"/>
    <w:basedOn w:val="DefaultParagraphFont"/>
    <w:link w:val="Quote"/>
    <w:uiPriority w:val="29"/>
    <w:rsid w:val="00505965"/>
    <w:rPr>
      <w:i/>
      <w:iCs/>
      <w:color w:val="404040" w:themeColor="text1" w:themeTint="BF"/>
    </w:rPr>
  </w:style>
  <w:style w:type="paragraph" w:styleId="ListParagraph">
    <w:name w:val="List Paragraph"/>
    <w:basedOn w:val="Normal"/>
    <w:uiPriority w:val="34"/>
    <w:qFormat/>
    <w:rsid w:val="00505965"/>
    <w:pPr>
      <w:ind w:left="720"/>
      <w:contextualSpacing/>
    </w:pPr>
  </w:style>
  <w:style w:type="character" w:styleId="IntenseEmphasis">
    <w:name w:val="Intense Emphasis"/>
    <w:basedOn w:val="DefaultParagraphFont"/>
    <w:uiPriority w:val="21"/>
    <w:qFormat/>
    <w:rsid w:val="00505965"/>
    <w:rPr>
      <w:i/>
      <w:iCs/>
      <w:color w:val="0F4761" w:themeColor="accent1" w:themeShade="BF"/>
    </w:rPr>
  </w:style>
  <w:style w:type="paragraph" w:styleId="IntenseQuote">
    <w:name w:val="Intense Quote"/>
    <w:basedOn w:val="Normal"/>
    <w:next w:val="Normal"/>
    <w:link w:val="IntenseQuoteChar"/>
    <w:uiPriority w:val="30"/>
    <w:qFormat/>
    <w:rsid w:val="005059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05965"/>
    <w:rPr>
      <w:i/>
      <w:iCs/>
      <w:color w:val="0F4761" w:themeColor="accent1" w:themeShade="BF"/>
    </w:rPr>
  </w:style>
  <w:style w:type="character" w:styleId="IntenseReference">
    <w:name w:val="Intense Reference"/>
    <w:basedOn w:val="DefaultParagraphFont"/>
    <w:uiPriority w:val="32"/>
    <w:qFormat/>
    <w:rsid w:val="00505965"/>
    <w:rPr>
      <w:b/>
      <w:bCs/>
      <w:smallCaps/>
      <w:color w:val="0F4761" w:themeColor="accent1" w:themeShade="BF"/>
      <w:spacing w:val="5"/>
    </w:rPr>
  </w:style>
  <w:style w:type="character" w:styleId="Hyperlink">
    <w:name w:val="Hyperlink"/>
    <w:basedOn w:val="DefaultParagraphFont"/>
    <w:uiPriority w:val="99"/>
    <w:unhideWhenUsed/>
    <w:rsid w:val="00505965"/>
    <w:rPr>
      <w:color w:val="467886" w:themeColor="hyperlink"/>
      <w:u w:val="single"/>
    </w:rPr>
  </w:style>
  <w:style w:type="character" w:styleId="UnresolvedMention">
    <w:name w:val="Unresolved Mention"/>
    <w:basedOn w:val="DefaultParagraphFont"/>
    <w:uiPriority w:val="99"/>
    <w:semiHidden/>
    <w:unhideWhenUsed/>
    <w:rsid w:val="005059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584380">
      <w:bodyDiv w:val="1"/>
      <w:marLeft w:val="0"/>
      <w:marRight w:val="0"/>
      <w:marTop w:val="0"/>
      <w:marBottom w:val="0"/>
      <w:divBdr>
        <w:top w:val="none" w:sz="0" w:space="0" w:color="auto"/>
        <w:left w:val="none" w:sz="0" w:space="0" w:color="auto"/>
        <w:bottom w:val="none" w:sz="0" w:space="0" w:color="auto"/>
        <w:right w:val="none" w:sz="0" w:space="0" w:color="auto"/>
      </w:divBdr>
    </w:div>
    <w:div w:id="401410985">
      <w:bodyDiv w:val="1"/>
      <w:marLeft w:val="0"/>
      <w:marRight w:val="0"/>
      <w:marTop w:val="0"/>
      <w:marBottom w:val="0"/>
      <w:divBdr>
        <w:top w:val="none" w:sz="0" w:space="0" w:color="auto"/>
        <w:left w:val="none" w:sz="0" w:space="0" w:color="auto"/>
        <w:bottom w:val="none" w:sz="0" w:space="0" w:color="auto"/>
        <w:right w:val="none" w:sz="0" w:space="0" w:color="auto"/>
      </w:divBdr>
      <w:divsChild>
        <w:div w:id="810170262">
          <w:marLeft w:val="225"/>
          <w:marRight w:val="225"/>
          <w:marTop w:val="225"/>
          <w:marBottom w:val="0"/>
          <w:divBdr>
            <w:top w:val="none" w:sz="0" w:space="0" w:color="auto"/>
            <w:left w:val="none" w:sz="0" w:space="0" w:color="auto"/>
            <w:bottom w:val="none" w:sz="0" w:space="0" w:color="auto"/>
            <w:right w:val="none" w:sz="0" w:space="0" w:color="auto"/>
          </w:divBdr>
        </w:div>
        <w:div w:id="395200948">
          <w:marLeft w:val="225"/>
          <w:marRight w:val="225"/>
          <w:marTop w:val="0"/>
          <w:marBottom w:val="0"/>
          <w:divBdr>
            <w:top w:val="none" w:sz="0" w:space="0" w:color="auto"/>
            <w:left w:val="none" w:sz="0" w:space="0" w:color="auto"/>
            <w:bottom w:val="none" w:sz="0" w:space="0" w:color="auto"/>
            <w:right w:val="none" w:sz="0" w:space="0" w:color="auto"/>
          </w:divBdr>
          <w:divsChild>
            <w:div w:id="160703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590611">
      <w:bodyDiv w:val="1"/>
      <w:marLeft w:val="0"/>
      <w:marRight w:val="0"/>
      <w:marTop w:val="0"/>
      <w:marBottom w:val="0"/>
      <w:divBdr>
        <w:top w:val="none" w:sz="0" w:space="0" w:color="auto"/>
        <w:left w:val="none" w:sz="0" w:space="0" w:color="auto"/>
        <w:bottom w:val="none" w:sz="0" w:space="0" w:color="auto"/>
        <w:right w:val="none" w:sz="0" w:space="0" w:color="auto"/>
      </w:divBdr>
      <w:divsChild>
        <w:div w:id="730008476">
          <w:marLeft w:val="0"/>
          <w:marRight w:val="0"/>
          <w:marTop w:val="0"/>
          <w:marBottom w:val="0"/>
          <w:divBdr>
            <w:top w:val="none" w:sz="0" w:space="0" w:color="auto"/>
            <w:left w:val="none" w:sz="0" w:space="0" w:color="auto"/>
            <w:bottom w:val="none" w:sz="0" w:space="0" w:color="auto"/>
            <w:right w:val="none" w:sz="0" w:space="0" w:color="auto"/>
          </w:divBdr>
          <w:divsChild>
            <w:div w:id="1535266629">
              <w:marLeft w:val="0"/>
              <w:marRight w:val="0"/>
              <w:marTop w:val="0"/>
              <w:marBottom w:val="0"/>
              <w:divBdr>
                <w:top w:val="none" w:sz="0" w:space="0" w:color="auto"/>
                <w:left w:val="none" w:sz="0" w:space="0" w:color="auto"/>
                <w:bottom w:val="none" w:sz="0" w:space="0" w:color="auto"/>
                <w:right w:val="none" w:sz="0" w:space="0" w:color="auto"/>
              </w:divBdr>
              <w:divsChild>
                <w:div w:id="868568569">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231162738">
          <w:marLeft w:val="0"/>
          <w:marRight w:val="0"/>
          <w:marTop w:val="0"/>
          <w:marBottom w:val="0"/>
          <w:divBdr>
            <w:top w:val="none" w:sz="0" w:space="0" w:color="auto"/>
            <w:left w:val="none" w:sz="0" w:space="0" w:color="auto"/>
            <w:bottom w:val="none" w:sz="0" w:space="0" w:color="auto"/>
            <w:right w:val="none" w:sz="0" w:space="0" w:color="auto"/>
          </w:divBdr>
          <w:divsChild>
            <w:div w:id="1738623258">
              <w:marLeft w:val="0"/>
              <w:marRight w:val="0"/>
              <w:marTop w:val="0"/>
              <w:marBottom w:val="0"/>
              <w:divBdr>
                <w:top w:val="none" w:sz="0" w:space="0" w:color="auto"/>
                <w:left w:val="none" w:sz="0" w:space="0" w:color="auto"/>
                <w:bottom w:val="none" w:sz="0" w:space="0" w:color="auto"/>
                <w:right w:val="none" w:sz="0" w:space="0" w:color="auto"/>
              </w:divBdr>
              <w:divsChild>
                <w:div w:id="1921672865">
                  <w:marLeft w:val="0"/>
                  <w:marRight w:val="0"/>
                  <w:marTop w:val="0"/>
                  <w:marBottom w:val="150"/>
                  <w:divBdr>
                    <w:top w:val="none" w:sz="0" w:space="0" w:color="auto"/>
                    <w:left w:val="none" w:sz="0" w:space="0" w:color="auto"/>
                    <w:bottom w:val="none" w:sz="0" w:space="0" w:color="auto"/>
                    <w:right w:val="none" w:sz="0" w:space="0" w:color="auto"/>
                  </w:divBdr>
                  <w:divsChild>
                    <w:div w:id="1258060108">
                      <w:marLeft w:val="0"/>
                      <w:marRight w:val="0"/>
                      <w:marTop w:val="0"/>
                      <w:marBottom w:val="0"/>
                      <w:divBdr>
                        <w:top w:val="none" w:sz="0" w:space="0" w:color="auto"/>
                        <w:left w:val="none" w:sz="0" w:space="0" w:color="auto"/>
                        <w:bottom w:val="none" w:sz="0" w:space="0" w:color="auto"/>
                        <w:right w:val="none" w:sz="0" w:space="0" w:color="auto"/>
                      </w:divBdr>
                      <w:divsChild>
                        <w:div w:id="1744065490">
                          <w:marLeft w:val="0"/>
                          <w:marRight w:val="0"/>
                          <w:marTop w:val="0"/>
                          <w:marBottom w:val="0"/>
                          <w:divBdr>
                            <w:top w:val="none" w:sz="0" w:space="0" w:color="auto"/>
                            <w:left w:val="none" w:sz="0" w:space="0" w:color="auto"/>
                            <w:bottom w:val="none" w:sz="0" w:space="0" w:color="auto"/>
                            <w:right w:val="none" w:sz="0" w:space="0" w:color="auto"/>
                          </w:divBdr>
                          <w:divsChild>
                            <w:div w:id="1737359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0793262">
      <w:bodyDiv w:val="1"/>
      <w:marLeft w:val="0"/>
      <w:marRight w:val="0"/>
      <w:marTop w:val="0"/>
      <w:marBottom w:val="0"/>
      <w:divBdr>
        <w:top w:val="none" w:sz="0" w:space="0" w:color="auto"/>
        <w:left w:val="none" w:sz="0" w:space="0" w:color="auto"/>
        <w:bottom w:val="none" w:sz="0" w:space="0" w:color="auto"/>
        <w:right w:val="none" w:sz="0" w:space="0" w:color="auto"/>
      </w:divBdr>
    </w:div>
    <w:div w:id="562637693">
      <w:bodyDiv w:val="1"/>
      <w:marLeft w:val="0"/>
      <w:marRight w:val="0"/>
      <w:marTop w:val="0"/>
      <w:marBottom w:val="0"/>
      <w:divBdr>
        <w:top w:val="none" w:sz="0" w:space="0" w:color="auto"/>
        <w:left w:val="none" w:sz="0" w:space="0" w:color="auto"/>
        <w:bottom w:val="none" w:sz="0" w:space="0" w:color="auto"/>
        <w:right w:val="none" w:sz="0" w:space="0" w:color="auto"/>
      </w:divBdr>
      <w:divsChild>
        <w:div w:id="931930848">
          <w:marLeft w:val="0"/>
          <w:marRight w:val="0"/>
          <w:marTop w:val="0"/>
          <w:marBottom w:val="0"/>
          <w:divBdr>
            <w:top w:val="none" w:sz="0" w:space="0" w:color="auto"/>
            <w:left w:val="none" w:sz="0" w:space="0" w:color="auto"/>
            <w:bottom w:val="none" w:sz="0" w:space="0" w:color="auto"/>
            <w:right w:val="none" w:sz="0" w:space="0" w:color="auto"/>
          </w:divBdr>
          <w:divsChild>
            <w:div w:id="1856455469">
              <w:marLeft w:val="0"/>
              <w:marRight w:val="0"/>
              <w:marTop w:val="0"/>
              <w:marBottom w:val="0"/>
              <w:divBdr>
                <w:top w:val="none" w:sz="0" w:space="0" w:color="auto"/>
                <w:left w:val="none" w:sz="0" w:space="0" w:color="auto"/>
                <w:bottom w:val="none" w:sz="0" w:space="0" w:color="auto"/>
                <w:right w:val="none" w:sz="0" w:space="0" w:color="auto"/>
              </w:divBdr>
              <w:divsChild>
                <w:div w:id="1436365513">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1470705088">
          <w:marLeft w:val="0"/>
          <w:marRight w:val="0"/>
          <w:marTop w:val="0"/>
          <w:marBottom w:val="0"/>
          <w:divBdr>
            <w:top w:val="none" w:sz="0" w:space="0" w:color="auto"/>
            <w:left w:val="none" w:sz="0" w:space="0" w:color="auto"/>
            <w:bottom w:val="none" w:sz="0" w:space="0" w:color="auto"/>
            <w:right w:val="none" w:sz="0" w:space="0" w:color="auto"/>
          </w:divBdr>
          <w:divsChild>
            <w:div w:id="2122413043">
              <w:marLeft w:val="0"/>
              <w:marRight w:val="0"/>
              <w:marTop w:val="0"/>
              <w:marBottom w:val="0"/>
              <w:divBdr>
                <w:top w:val="none" w:sz="0" w:space="0" w:color="auto"/>
                <w:left w:val="none" w:sz="0" w:space="0" w:color="auto"/>
                <w:bottom w:val="none" w:sz="0" w:space="0" w:color="auto"/>
                <w:right w:val="none" w:sz="0" w:space="0" w:color="auto"/>
              </w:divBdr>
              <w:divsChild>
                <w:div w:id="406609666">
                  <w:marLeft w:val="0"/>
                  <w:marRight w:val="0"/>
                  <w:marTop w:val="0"/>
                  <w:marBottom w:val="150"/>
                  <w:divBdr>
                    <w:top w:val="none" w:sz="0" w:space="0" w:color="auto"/>
                    <w:left w:val="none" w:sz="0" w:space="0" w:color="auto"/>
                    <w:bottom w:val="none" w:sz="0" w:space="0" w:color="auto"/>
                    <w:right w:val="none" w:sz="0" w:space="0" w:color="auto"/>
                  </w:divBdr>
                  <w:divsChild>
                    <w:div w:id="163980288">
                      <w:marLeft w:val="0"/>
                      <w:marRight w:val="0"/>
                      <w:marTop w:val="0"/>
                      <w:marBottom w:val="0"/>
                      <w:divBdr>
                        <w:top w:val="none" w:sz="0" w:space="0" w:color="auto"/>
                        <w:left w:val="none" w:sz="0" w:space="0" w:color="auto"/>
                        <w:bottom w:val="none" w:sz="0" w:space="0" w:color="auto"/>
                        <w:right w:val="none" w:sz="0" w:space="0" w:color="auto"/>
                      </w:divBdr>
                      <w:divsChild>
                        <w:div w:id="91244185">
                          <w:marLeft w:val="0"/>
                          <w:marRight w:val="0"/>
                          <w:marTop w:val="0"/>
                          <w:marBottom w:val="0"/>
                          <w:divBdr>
                            <w:top w:val="none" w:sz="0" w:space="0" w:color="auto"/>
                            <w:left w:val="none" w:sz="0" w:space="0" w:color="auto"/>
                            <w:bottom w:val="none" w:sz="0" w:space="0" w:color="auto"/>
                            <w:right w:val="none" w:sz="0" w:space="0" w:color="auto"/>
                          </w:divBdr>
                          <w:divsChild>
                            <w:div w:id="257837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64435364">
      <w:bodyDiv w:val="1"/>
      <w:marLeft w:val="0"/>
      <w:marRight w:val="0"/>
      <w:marTop w:val="0"/>
      <w:marBottom w:val="0"/>
      <w:divBdr>
        <w:top w:val="none" w:sz="0" w:space="0" w:color="auto"/>
        <w:left w:val="none" w:sz="0" w:space="0" w:color="auto"/>
        <w:bottom w:val="none" w:sz="0" w:space="0" w:color="auto"/>
        <w:right w:val="none" w:sz="0" w:space="0" w:color="auto"/>
      </w:divBdr>
      <w:divsChild>
        <w:div w:id="1863784204">
          <w:marLeft w:val="0"/>
          <w:marRight w:val="0"/>
          <w:marTop w:val="0"/>
          <w:marBottom w:val="0"/>
          <w:divBdr>
            <w:top w:val="none" w:sz="0" w:space="0" w:color="auto"/>
            <w:left w:val="none" w:sz="0" w:space="0" w:color="auto"/>
            <w:bottom w:val="none" w:sz="0" w:space="0" w:color="auto"/>
            <w:right w:val="none" w:sz="0" w:space="0" w:color="auto"/>
          </w:divBdr>
          <w:divsChild>
            <w:div w:id="1657490777">
              <w:marLeft w:val="0"/>
              <w:marRight w:val="0"/>
              <w:marTop w:val="0"/>
              <w:marBottom w:val="0"/>
              <w:divBdr>
                <w:top w:val="none" w:sz="0" w:space="0" w:color="auto"/>
                <w:left w:val="none" w:sz="0" w:space="0" w:color="auto"/>
                <w:bottom w:val="none" w:sz="0" w:space="0" w:color="auto"/>
                <w:right w:val="none" w:sz="0" w:space="0" w:color="auto"/>
              </w:divBdr>
              <w:divsChild>
                <w:div w:id="820777170">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654335517">
          <w:marLeft w:val="0"/>
          <w:marRight w:val="0"/>
          <w:marTop w:val="0"/>
          <w:marBottom w:val="0"/>
          <w:divBdr>
            <w:top w:val="none" w:sz="0" w:space="0" w:color="auto"/>
            <w:left w:val="none" w:sz="0" w:space="0" w:color="auto"/>
            <w:bottom w:val="none" w:sz="0" w:space="0" w:color="auto"/>
            <w:right w:val="none" w:sz="0" w:space="0" w:color="auto"/>
          </w:divBdr>
          <w:divsChild>
            <w:div w:id="398749304">
              <w:marLeft w:val="0"/>
              <w:marRight w:val="0"/>
              <w:marTop w:val="0"/>
              <w:marBottom w:val="0"/>
              <w:divBdr>
                <w:top w:val="none" w:sz="0" w:space="0" w:color="auto"/>
                <w:left w:val="none" w:sz="0" w:space="0" w:color="auto"/>
                <w:bottom w:val="none" w:sz="0" w:space="0" w:color="auto"/>
                <w:right w:val="none" w:sz="0" w:space="0" w:color="auto"/>
              </w:divBdr>
              <w:divsChild>
                <w:div w:id="738751613">
                  <w:marLeft w:val="0"/>
                  <w:marRight w:val="0"/>
                  <w:marTop w:val="0"/>
                  <w:marBottom w:val="150"/>
                  <w:divBdr>
                    <w:top w:val="none" w:sz="0" w:space="0" w:color="auto"/>
                    <w:left w:val="none" w:sz="0" w:space="0" w:color="auto"/>
                    <w:bottom w:val="none" w:sz="0" w:space="0" w:color="auto"/>
                    <w:right w:val="none" w:sz="0" w:space="0" w:color="auto"/>
                  </w:divBdr>
                  <w:divsChild>
                    <w:div w:id="613361928">
                      <w:marLeft w:val="0"/>
                      <w:marRight w:val="0"/>
                      <w:marTop w:val="0"/>
                      <w:marBottom w:val="0"/>
                      <w:divBdr>
                        <w:top w:val="none" w:sz="0" w:space="0" w:color="auto"/>
                        <w:left w:val="none" w:sz="0" w:space="0" w:color="auto"/>
                        <w:bottom w:val="none" w:sz="0" w:space="0" w:color="auto"/>
                        <w:right w:val="none" w:sz="0" w:space="0" w:color="auto"/>
                      </w:divBdr>
                      <w:divsChild>
                        <w:div w:id="698513234">
                          <w:marLeft w:val="0"/>
                          <w:marRight w:val="0"/>
                          <w:marTop w:val="0"/>
                          <w:marBottom w:val="0"/>
                          <w:divBdr>
                            <w:top w:val="none" w:sz="0" w:space="0" w:color="auto"/>
                            <w:left w:val="none" w:sz="0" w:space="0" w:color="auto"/>
                            <w:bottom w:val="none" w:sz="0" w:space="0" w:color="auto"/>
                            <w:right w:val="none" w:sz="0" w:space="0" w:color="auto"/>
                          </w:divBdr>
                          <w:divsChild>
                            <w:div w:id="108530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8626966">
      <w:bodyDiv w:val="1"/>
      <w:marLeft w:val="0"/>
      <w:marRight w:val="0"/>
      <w:marTop w:val="0"/>
      <w:marBottom w:val="0"/>
      <w:divBdr>
        <w:top w:val="none" w:sz="0" w:space="0" w:color="auto"/>
        <w:left w:val="none" w:sz="0" w:space="0" w:color="auto"/>
        <w:bottom w:val="none" w:sz="0" w:space="0" w:color="auto"/>
        <w:right w:val="none" w:sz="0" w:space="0" w:color="auto"/>
      </w:divBdr>
      <w:divsChild>
        <w:div w:id="419647361">
          <w:marLeft w:val="0"/>
          <w:marRight w:val="0"/>
          <w:marTop w:val="0"/>
          <w:marBottom w:val="0"/>
          <w:divBdr>
            <w:top w:val="none" w:sz="0" w:space="0" w:color="auto"/>
            <w:left w:val="none" w:sz="0" w:space="0" w:color="auto"/>
            <w:bottom w:val="none" w:sz="0" w:space="0" w:color="auto"/>
            <w:right w:val="none" w:sz="0" w:space="0" w:color="auto"/>
          </w:divBdr>
          <w:divsChild>
            <w:div w:id="1565217625">
              <w:marLeft w:val="0"/>
              <w:marRight w:val="0"/>
              <w:marTop w:val="0"/>
              <w:marBottom w:val="0"/>
              <w:divBdr>
                <w:top w:val="none" w:sz="0" w:space="0" w:color="auto"/>
                <w:left w:val="none" w:sz="0" w:space="0" w:color="auto"/>
                <w:bottom w:val="none" w:sz="0" w:space="0" w:color="auto"/>
                <w:right w:val="none" w:sz="0" w:space="0" w:color="auto"/>
              </w:divBdr>
              <w:divsChild>
                <w:div w:id="611480930">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246159840">
          <w:marLeft w:val="0"/>
          <w:marRight w:val="0"/>
          <w:marTop w:val="0"/>
          <w:marBottom w:val="0"/>
          <w:divBdr>
            <w:top w:val="none" w:sz="0" w:space="0" w:color="auto"/>
            <w:left w:val="none" w:sz="0" w:space="0" w:color="auto"/>
            <w:bottom w:val="none" w:sz="0" w:space="0" w:color="auto"/>
            <w:right w:val="none" w:sz="0" w:space="0" w:color="auto"/>
          </w:divBdr>
          <w:divsChild>
            <w:div w:id="1392076674">
              <w:marLeft w:val="0"/>
              <w:marRight w:val="0"/>
              <w:marTop w:val="0"/>
              <w:marBottom w:val="0"/>
              <w:divBdr>
                <w:top w:val="none" w:sz="0" w:space="0" w:color="auto"/>
                <w:left w:val="none" w:sz="0" w:space="0" w:color="auto"/>
                <w:bottom w:val="none" w:sz="0" w:space="0" w:color="auto"/>
                <w:right w:val="none" w:sz="0" w:space="0" w:color="auto"/>
              </w:divBdr>
              <w:divsChild>
                <w:div w:id="500969104">
                  <w:marLeft w:val="0"/>
                  <w:marRight w:val="0"/>
                  <w:marTop w:val="0"/>
                  <w:marBottom w:val="150"/>
                  <w:divBdr>
                    <w:top w:val="none" w:sz="0" w:space="0" w:color="auto"/>
                    <w:left w:val="none" w:sz="0" w:space="0" w:color="auto"/>
                    <w:bottom w:val="none" w:sz="0" w:space="0" w:color="auto"/>
                    <w:right w:val="none" w:sz="0" w:space="0" w:color="auto"/>
                  </w:divBdr>
                  <w:divsChild>
                    <w:div w:id="1793089804">
                      <w:marLeft w:val="0"/>
                      <w:marRight w:val="0"/>
                      <w:marTop w:val="0"/>
                      <w:marBottom w:val="0"/>
                      <w:divBdr>
                        <w:top w:val="none" w:sz="0" w:space="0" w:color="auto"/>
                        <w:left w:val="none" w:sz="0" w:space="0" w:color="auto"/>
                        <w:bottom w:val="none" w:sz="0" w:space="0" w:color="auto"/>
                        <w:right w:val="none" w:sz="0" w:space="0" w:color="auto"/>
                      </w:divBdr>
                      <w:divsChild>
                        <w:div w:id="146023406">
                          <w:marLeft w:val="0"/>
                          <w:marRight w:val="0"/>
                          <w:marTop w:val="0"/>
                          <w:marBottom w:val="0"/>
                          <w:divBdr>
                            <w:top w:val="none" w:sz="0" w:space="0" w:color="auto"/>
                            <w:left w:val="none" w:sz="0" w:space="0" w:color="auto"/>
                            <w:bottom w:val="none" w:sz="0" w:space="0" w:color="auto"/>
                            <w:right w:val="none" w:sz="0" w:space="0" w:color="auto"/>
                          </w:divBdr>
                          <w:divsChild>
                            <w:div w:id="65437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6423598">
      <w:bodyDiv w:val="1"/>
      <w:marLeft w:val="0"/>
      <w:marRight w:val="0"/>
      <w:marTop w:val="0"/>
      <w:marBottom w:val="0"/>
      <w:divBdr>
        <w:top w:val="none" w:sz="0" w:space="0" w:color="auto"/>
        <w:left w:val="none" w:sz="0" w:space="0" w:color="auto"/>
        <w:bottom w:val="none" w:sz="0" w:space="0" w:color="auto"/>
        <w:right w:val="none" w:sz="0" w:space="0" w:color="auto"/>
      </w:divBdr>
      <w:divsChild>
        <w:div w:id="1322732964">
          <w:marLeft w:val="0"/>
          <w:marRight w:val="0"/>
          <w:marTop w:val="0"/>
          <w:marBottom w:val="0"/>
          <w:divBdr>
            <w:top w:val="none" w:sz="0" w:space="0" w:color="auto"/>
            <w:left w:val="none" w:sz="0" w:space="0" w:color="auto"/>
            <w:bottom w:val="none" w:sz="0" w:space="0" w:color="auto"/>
            <w:right w:val="none" w:sz="0" w:space="0" w:color="auto"/>
          </w:divBdr>
          <w:divsChild>
            <w:div w:id="651056866">
              <w:marLeft w:val="0"/>
              <w:marRight w:val="0"/>
              <w:marTop w:val="0"/>
              <w:marBottom w:val="0"/>
              <w:divBdr>
                <w:top w:val="none" w:sz="0" w:space="0" w:color="auto"/>
                <w:left w:val="none" w:sz="0" w:space="0" w:color="auto"/>
                <w:bottom w:val="none" w:sz="0" w:space="0" w:color="auto"/>
                <w:right w:val="none" w:sz="0" w:space="0" w:color="auto"/>
              </w:divBdr>
              <w:divsChild>
                <w:div w:id="1316304664">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949092867">
          <w:marLeft w:val="0"/>
          <w:marRight w:val="0"/>
          <w:marTop w:val="0"/>
          <w:marBottom w:val="0"/>
          <w:divBdr>
            <w:top w:val="none" w:sz="0" w:space="0" w:color="auto"/>
            <w:left w:val="none" w:sz="0" w:space="0" w:color="auto"/>
            <w:bottom w:val="none" w:sz="0" w:space="0" w:color="auto"/>
            <w:right w:val="none" w:sz="0" w:space="0" w:color="auto"/>
          </w:divBdr>
          <w:divsChild>
            <w:div w:id="1554199644">
              <w:marLeft w:val="0"/>
              <w:marRight w:val="0"/>
              <w:marTop w:val="0"/>
              <w:marBottom w:val="0"/>
              <w:divBdr>
                <w:top w:val="none" w:sz="0" w:space="0" w:color="auto"/>
                <w:left w:val="none" w:sz="0" w:space="0" w:color="auto"/>
                <w:bottom w:val="none" w:sz="0" w:space="0" w:color="auto"/>
                <w:right w:val="none" w:sz="0" w:space="0" w:color="auto"/>
              </w:divBdr>
              <w:divsChild>
                <w:div w:id="1736388537">
                  <w:marLeft w:val="0"/>
                  <w:marRight w:val="0"/>
                  <w:marTop w:val="0"/>
                  <w:marBottom w:val="150"/>
                  <w:divBdr>
                    <w:top w:val="none" w:sz="0" w:space="0" w:color="auto"/>
                    <w:left w:val="none" w:sz="0" w:space="0" w:color="auto"/>
                    <w:bottom w:val="none" w:sz="0" w:space="0" w:color="auto"/>
                    <w:right w:val="none" w:sz="0" w:space="0" w:color="auto"/>
                  </w:divBdr>
                  <w:divsChild>
                    <w:div w:id="1329553140">
                      <w:marLeft w:val="0"/>
                      <w:marRight w:val="0"/>
                      <w:marTop w:val="0"/>
                      <w:marBottom w:val="0"/>
                      <w:divBdr>
                        <w:top w:val="none" w:sz="0" w:space="0" w:color="auto"/>
                        <w:left w:val="none" w:sz="0" w:space="0" w:color="auto"/>
                        <w:bottom w:val="none" w:sz="0" w:space="0" w:color="auto"/>
                        <w:right w:val="none" w:sz="0" w:space="0" w:color="auto"/>
                      </w:divBdr>
                      <w:divsChild>
                        <w:div w:id="1671062994">
                          <w:marLeft w:val="0"/>
                          <w:marRight w:val="0"/>
                          <w:marTop w:val="0"/>
                          <w:marBottom w:val="0"/>
                          <w:divBdr>
                            <w:top w:val="none" w:sz="0" w:space="0" w:color="auto"/>
                            <w:left w:val="none" w:sz="0" w:space="0" w:color="auto"/>
                            <w:bottom w:val="none" w:sz="0" w:space="0" w:color="auto"/>
                            <w:right w:val="none" w:sz="0" w:space="0" w:color="auto"/>
                          </w:divBdr>
                          <w:divsChild>
                            <w:div w:id="446583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1660856">
      <w:bodyDiv w:val="1"/>
      <w:marLeft w:val="0"/>
      <w:marRight w:val="0"/>
      <w:marTop w:val="0"/>
      <w:marBottom w:val="0"/>
      <w:divBdr>
        <w:top w:val="none" w:sz="0" w:space="0" w:color="auto"/>
        <w:left w:val="none" w:sz="0" w:space="0" w:color="auto"/>
        <w:bottom w:val="none" w:sz="0" w:space="0" w:color="auto"/>
        <w:right w:val="none" w:sz="0" w:space="0" w:color="auto"/>
      </w:divBdr>
      <w:divsChild>
        <w:div w:id="754787430">
          <w:marLeft w:val="0"/>
          <w:marRight w:val="0"/>
          <w:marTop w:val="0"/>
          <w:marBottom w:val="0"/>
          <w:divBdr>
            <w:top w:val="none" w:sz="0" w:space="0" w:color="auto"/>
            <w:left w:val="none" w:sz="0" w:space="0" w:color="auto"/>
            <w:bottom w:val="none" w:sz="0" w:space="0" w:color="auto"/>
            <w:right w:val="none" w:sz="0" w:space="0" w:color="auto"/>
          </w:divBdr>
          <w:divsChild>
            <w:div w:id="146409947">
              <w:marLeft w:val="0"/>
              <w:marRight w:val="0"/>
              <w:marTop w:val="0"/>
              <w:marBottom w:val="0"/>
              <w:divBdr>
                <w:top w:val="none" w:sz="0" w:space="0" w:color="auto"/>
                <w:left w:val="none" w:sz="0" w:space="0" w:color="auto"/>
                <w:bottom w:val="none" w:sz="0" w:space="0" w:color="auto"/>
                <w:right w:val="none" w:sz="0" w:space="0" w:color="auto"/>
              </w:divBdr>
              <w:divsChild>
                <w:div w:id="1527870706">
                  <w:marLeft w:val="0"/>
                  <w:marRight w:val="0"/>
                  <w:marTop w:val="180"/>
                  <w:marBottom w:val="180"/>
                  <w:divBdr>
                    <w:top w:val="none" w:sz="0" w:space="0" w:color="auto"/>
                    <w:left w:val="none" w:sz="0" w:space="0" w:color="auto"/>
                    <w:bottom w:val="none" w:sz="0" w:space="0" w:color="auto"/>
                    <w:right w:val="none" w:sz="0" w:space="0" w:color="auto"/>
                  </w:divBdr>
                </w:div>
              </w:divsChild>
            </w:div>
          </w:divsChild>
        </w:div>
        <w:div w:id="364454062">
          <w:marLeft w:val="0"/>
          <w:marRight w:val="0"/>
          <w:marTop w:val="0"/>
          <w:marBottom w:val="0"/>
          <w:divBdr>
            <w:top w:val="none" w:sz="0" w:space="0" w:color="auto"/>
            <w:left w:val="none" w:sz="0" w:space="0" w:color="auto"/>
            <w:bottom w:val="none" w:sz="0" w:space="0" w:color="auto"/>
            <w:right w:val="none" w:sz="0" w:space="0" w:color="auto"/>
          </w:divBdr>
          <w:divsChild>
            <w:div w:id="1457723254">
              <w:marLeft w:val="0"/>
              <w:marRight w:val="0"/>
              <w:marTop w:val="0"/>
              <w:marBottom w:val="0"/>
              <w:divBdr>
                <w:top w:val="none" w:sz="0" w:space="0" w:color="auto"/>
                <w:left w:val="none" w:sz="0" w:space="0" w:color="auto"/>
                <w:bottom w:val="none" w:sz="0" w:space="0" w:color="auto"/>
                <w:right w:val="none" w:sz="0" w:space="0" w:color="auto"/>
              </w:divBdr>
              <w:divsChild>
                <w:div w:id="194386931">
                  <w:marLeft w:val="0"/>
                  <w:marRight w:val="0"/>
                  <w:marTop w:val="0"/>
                  <w:marBottom w:val="150"/>
                  <w:divBdr>
                    <w:top w:val="none" w:sz="0" w:space="0" w:color="auto"/>
                    <w:left w:val="none" w:sz="0" w:space="0" w:color="auto"/>
                    <w:bottom w:val="none" w:sz="0" w:space="0" w:color="auto"/>
                    <w:right w:val="none" w:sz="0" w:space="0" w:color="auto"/>
                  </w:divBdr>
                  <w:divsChild>
                    <w:div w:id="475954338">
                      <w:marLeft w:val="0"/>
                      <w:marRight w:val="0"/>
                      <w:marTop w:val="0"/>
                      <w:marBottom w:val="0"/>
                      <w:divBdr>
                        <w:top w:val="none" w:sz="0" w:space="0" w:color="auto"/>
                        <w:left w:val="none" w:sz="0" w:space="0" w:color="auto"/>
                        <w:bottom w:val="none" w:sz="0" w:space="0" w:color="auto"/>
                        <w:right w:val="none" w:sz="0" w:space="0" w:color="auto"/>
                      </w:divBdr>
                      <w:divsChild>
                        <w:div w:id="1290740629">
                          <w:marLeft w:val="0"/>
                          <w:marRight w:val="0"/>
                          <w:marTop w:val="0"/>
                          <w:marBottom w:val="0"/>
                          <w:divBdr>
                            <w:top w:val="none" w:sz="0" w:space="0" w:color="auto"/>
                            <w:left w:val="none" w:sz="0" w:space="0" w:color="auto"/>
                            <w:bottom w:val="none" w:sz="0" w:space="0" w:color="auto"/>
                            <w:right w:val="none" w:sz="0" w:space="0" w:color="auto"/>
                          </w:divBdr>
                          <w:divsChild>
                            <w:div w:id="1690639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8138490">
      <w:bodyDiv w:val="1"/>
      <w:marLeft w:val="0"/>
      <w:marRight w:val="0"/>
      <w:marTop w:val="0"/>
      <w:marBottom w:val="0"/>
      <w:divBdr>
        <w:top w:val="none" w:sz="0" w:space="0" w:color="auto"/>
        <w:left w:val="none" w:sz="0" w:space="0" w:color="auto"/>
        <w:bottom w:val="none" w:sz="0" w:space="0" w:color="auto"/>
        <w:right w:val="none" w:sz="0" w:space="0" w:color="auto"/>
      </w:divBdr>
    </w:div>
    <w:div w:id="1896312850">
      <w:bodyDiv w:val="1"/>
      <w:marLeft w:val="0"/>
      <w:marRight w:val="0"/>
      <w:marTop w:val="0"/>
      <w:marBottom w:val="0"/>
      <w:divBdr>
        <w:top w:val="none" w:sz="0" w:space="0" w:color="auto"/>
        <w:left w:val="none" w:sz="0" w:space="0" w:color="auto"/>
        <w:bottom w:val="none" w:sz="0" w:space="0" w:color="auto"/>
        <w:right w:val="none" w:sz="0" w:space="0" w:color="auto"/>
      </w:divBdr>
      <w:divsChild>
        <w:div w:id="1626809113">
          <w:marLeft w:val="225"/>
          <w:marRight w:val="225"/>
          <w:marTop w:val="225"/>
          <w:marBottom w:val="0"/>
          <w:divBdr>
            <w:top w:val="none" w:sz="0" w:space="0" w:color="auto"/>
            <w:left w:val="none" w:sz="0" w:space="0" w:color="auto"/>
            <w:bottom w:val="none" w:sz="0" w:space="0" w:color="auto"/>
            <w:right w:val="none" w:sz="0" w:space="0" w:color="auto"/>
          </w:divBdr>
        </w:div>
        <w:div w:id="1800298913">
          <w:marLeft w:val="225"/>
          <w:marRight w:val="225"/>
          <w:marTop w:val="0"/>
          <w:marBottom w:val="0"/>
          <w:divBdr>
            <w:top w:val="none" w:sz="0" w:space="0" w:color="auto"/>
            <w:left w:val="none" w:sz="0" w:space="0" w:color="auto"/>
            <w:bottom w:val="none" w:sz="0" w:space="0" w:color="auto"/>
            <w:right w:val="none" w:sz="0" w:space="0" w:color="auto"/>
          </w:divBdr>
          <w:divsChild>
            <w:div w:id="2071464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2747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ctnyfamilylaw.com/attorney-profil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4</Pages>
  <Words>1016</Words>
  <Characters>5792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Dashun Henderson</dc:creator>
  <cp:keywords/>
  <dc:description/>
  <cp:lastModifiedBy>Dashun Henderson</cp:lastModifiedBy>
  <cp:revision>3</cp:revision>
  <dcterms:created xsi:type="dcterms:W3CDTF">2024-11-20T06:12:00Z</dcterms:created>
  <dcterms:modified xsi:type="dcterms:W3CDTF">2024-11-20T06:33:00Z</dcterms:modified>
</cp:coreProperties>
</file>